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1A09" w14:textId="59C04BCA" w:rsidR="00D74257" w:rsidRPr="00D74257" w:rsidRDefault="00E8117F" w:rsidP="00D74257">
      <w:pPr>
        <w:jc w:val="center"/>
        <w:rPr>
          <w:rFonts w:cstheme="minorHAnsi"/>
          <w:sz w:val="32"/>
          <w:szCs w:val="32"/>
        </w:rPr>
      </w:pPr>
      <w:r w:rsidRPr="00D74257">
        <w:rPr>
          <w:rFonts w:cstheme="minorHAnsi"/>
          <w:b/>
          <w:sz w:val="32"/>
          <w:szCs w:val="32"/>
        </w:rPr>
        <w:t xml:space="preserve">Liver and </w:t>
      </w:r>
      <w:r w:rsidR="00D74257">
        <w:rPr>
          <w:rFonts w:cstheme="minorHAnsi"/>
          <w:b/>
          <w:sz w:val="32"/>
          <w:szCs w:val="32"/>
        </w:rPr>
        <w:t>G</w:t>
      </w:r>
      <w:r w:rsidRPr="00D74257">
        <w:rPr>
          <w:rFonts w:cstheme="minorHAnsi"/>
          <w:b/>
          <w:sz w:val="32"/>
          <w:szCs w:val="32"/>
        </w:rPr>
        <w:t>astrointestinal</w:t>
      </w:r>
      <w:r w:rsidRPr="00D74257">
        <w:rPr>
          <w:rFonts w:cstheme="minorHAnsi"/>
          <w:sz w:val="32"/>
          <w:szCs w:val="32"/>
        </w:rPr>
        <w:t xml:space="preserve"> </w:t>
      </w:r>
    </w:p>
    <w:p w14:paraId="0A21CA6B" w14:textId="021A6B5A" w:rsidR="00E8117F" w:rsidRPr="00D74257" w:rsidRDefault="00D74257" w:rsidP="00D74257">
      <w:pPr>
        <w:jc w:val="center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E8117F" w:rsidRPr="00D74257">
        <w:rPr>
          <w:rFonts w:cstheme="minorHAnsi"/>
          <w:bCs/>
          <w:color w:val="000000"/>
          <w:sz w:val="22"/>
          <w:szCs w:val="22"/>
        </w:rPr>
        <w:t>onsideration of referral for an MDT opinion or transfer of care</w:t>
      </w:r>
    </w:p>
    <w:p w14:paraId="4D5F30DB" w14:textId="77777777" w:rsidR="00E8117F" w:rsidRPr="00D74257" w:rsidRDefault="00E8117F" w:rsidP="00E8117F">
      <w:pPr>
        <w:rPr>
          <w:rFonts w:cstheme="minorHAnsi"/>
          <w:bCs/>
          <w:color w:val="000000"/>
          <w:sz w:val="22"/>
          <w:szCs w:val="22"/>
        </w:rPr>
      </w:pPr>
    </w:p>
    <w:p w14:paraId="57E20E0F" w14:textId="77777777" w:rsidR="00E8117F" w:rsidRPr="00D74257" w:rsidRDefault="00E8117F" w:rsidP="00E8117F">
      <w:pPr>
        <w:rPr>
          <w:rFonts w:cstheme="minorHAnsi"/>
          <w:bCs/>
          <w:color w:val="000000"/>
          <w:sz w:val="22"/>
          <w:szCs w:val="22"/>
        </w:rPr>
      </w:pPr>
      <w:r w:rsidRPr="00D74257">
        <w:rPr>
          <w:rFonts w:cstheme="minorHAnsi"/>
          <w:bCs/>
          <w:color w:val="000000"/>
          <w:sz w:val="22"/>
          <w:szCs w:val="22"/>
        </w:rPr>
        <w:t>The woman may need to be referred for care or discussion to the nearest specialist unit (as indicated in the table) either:</w:t>
      </w:r>
    </w:p>
    <w:p w14:paraId="164240C0" w14:textId="77E411C7" w:rsidR="00E8117F" w:rsidRPr="00D74257" w:rsidRDefault="00E8117F" w:rsidP="00E8117F">
      <w:pPr>
        <w:ind w:left="5040" w:hanging="5040"/>
        <w:rPr>
          <w:rFonts w:cstheme="minorHAnsi"/>
          <w:bCs/>
          <w:color w:val="000000"/>
          <w:sz w:val="22"/>
          <w:szCs w:val="22"/>
        </w:rPr>
      </w:pPr>
      <w:r w:rsidRPr="00D74257">
        <w:rPr>
          <w:rFonts w:cstheme="minorHAnsi"/>
          <w:b/>
          <w:color w:val="000000"/>
          <w:sz w:val="22"/>
          <w:szCs w:val="22"/>
        </w:rPr>
        <w:t xml:space="preserve">1. Maternal Medicine </w:t>
      </w:r>
      <w:proofErr w:type="spellStart"/>
      <w:r w:rsidRPr="00D74257">
        <w:rPr>
          <w:rFonts w:cstheme="minorHAnsi"/>
          <w:b/>
          <w:color w:val="000000"/>
          <w:sz w:val="22"/>
          <w:szCs w:val="22"/>
        </w:rPr>
        <w:t>Centres</w:t>
      </w:r>
      <w:proofErr w:type="spellEnd"/>
      <w:r w:rsidRPr="00D74257">
        <w:rPr>
          <w:rFonts w:cstheme="minorHAnsi"/>
          <w:b/>
          <w:color w:val="000000"/>
          <w:sz w:val="22"/>
          <w:szCs w:val="22"/>
        </w:rPr>
        <w:t xml:space="preserve"> (MMC)</w:t>
      </w:r>
      <w:r w:rsidR="00D74257">
        <w:rPr>
          <w:rFonts w:cstheme="minorHAnsi"/>
          <w:b/>
          <w:color w:val="000000"/>
          <w:sz w:val="22"/>
          <w:szCs w:val="22"/>
        </w:rPr>
        <w:t xml:space="preserve">    </w:t>
      </w:r>
      <w:r w:rsidRPr="00D74257">
        <w:rPr>
          <w:rFonts w:cstheme="minorHAnsi"/>
          <w:bCs/>
          <w:color w:val="000000"/>
          <w:sz w:val="22"/>
          <w:szCs w:val="22"/>
        </w:rPr>
        <w:t>The MMCs have the responsibility for hosting the MDT, the regional guidelines and standards of care</w:t>
      </w:r>
    </w:p>
    <w:p w14:paraId="06BABD6D" w14:textId="443AC7D0" w:rsidR="00E8117F" w:rsidRPr="00D74257" w:rsidRDefault="00E8117F" w:rsidP="00E8117F">
      <w:pPr>
        <w:rPr>
          <w:rFonts w:cstheme="minorHAnsi"/>
          <w:color w:val="000000"/>
          <w:sz w:val="22"/>
          <w:szCs w:val="22"/>
        </w:rPr>
      </w:pPr>
      <w:r w:rsidRPr="00D74257">
        <w:rPr>
          <w:rFonts w:cstheme="minorHAnsi"/>
          <w:b/>
          <w:color w:val="000000"/>
          <w:sz w:val="22"/>
          <w:szCs w:val="22"/>
        </w:rPr>
        <w:t xml:space="preserve">2. Regional Unit (RU)- </w:t>
      </w:r>
      <w:r w:rsidRPr="00D74257">
        <w:rPr>
          <w:rFonts w:cstheme="minorHAnsi"/>
          <w:b/>
          <w:color w:val="000000"/>
          <w:sz w:val="22"/>
          <w:szCs w:val="22"/>
        </w:rPr>
        <w:tab/>
      </w:r>
      <w:r w:rsidRPr="00D74257">
        <w:rPr>
          <w:rFonts w:cstheme="minorHAnsi"/>
          <w:b/>
          <w:color w:val="000000"/>
          <w:sz w:val="22"/>
          <w:szCs w:val="22"/>
        </w:rPr>
        <w:tab/>
      </w:r>
      <w:r w:rsidRPr="00D74257">
        <w:rPr>
          <w:rFonts w:cstheme="minorHAnsi"/>
          <w:b/>
          <w:color w:val="000000"/>
          <w:sz w:val="22"/>
          <w:szCs w:val="22"/>
        </w:rPr>
        <w:tab/>
      </w:r>
      <w:r w:rsidRPr="00D74257">
        <w:rPr>
          <w:rFonts w:cstheme="minorHAnsi"/>
          <w:color w:val="000000"/>
          <w:sz w:val="22"/>
          <w:szCs w:val="22"/>
        </w:rPr>
        <w:t>The RU has expertise and can manage pregnant women with the condition</w:t>
      </w:r>
    </w:p>
    <w:p w14:paraId="161D6242" w14:textId="77777777" w:rsidR="000372A9" w:rsidRPr="00D74257" w:rsidRDefault="000372A9" w:rsidP="000372A9">
      <w:pPr>
        <w:rPr>
          <w:rFonts w:cstheme="minorHAnsi"/>
          <w:bCs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632"/>
        <w:gridCol w:w="200"/>
        <w:gridCol w:w="687"/>
        <w:gridCol w:w="2931"/>
        <w:gridCol w:w="1439"/>
        <w:gridCol w:w="1696"/>
        <w:gridCol w:w="1274"/>
        <w:gridCol w:w="1485"/>
        <w:gridCol w:w="3393"/>
      </w:tblGrid>
      <w:tr w:rsidR="00C75048" w:rsidRPr="00D74257" w14:paraId="2BAD8AAD" w14:textId="77777777" w:rsidTr="00D74257">
        <w:tc>
          <w:tcPr>
            <w:tcW w:w="5450" w:type="dxa"/>
            <w:gridSpan w:val="4"/>
          </w:tcPr>
          <w:p w14:paraId="004F4D8E" w14:textId="77777777" w:rsidR="00A32494" w:rsidRPr="00D74257" w:rsidRDefault="00A32494" w:rsidP="00C2397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439" w:type="dxa"/>
          </w:tcPr>
          <w:p w14:paraId="7D5EF050" w14:textId="77777777" w:rsidR="00A32494" w:rsidRPr="00D74257" w:rsidRDefault="00A32494" w:rsidP="00C2397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Category of condition</w:t>
            </w:r>
          </w:p>
        </w:tc>
        <w:tc>
          <w:tcPr>
            <w:tcW w:w="1696" w:type="dxa"/>
          </w:tcPr>
          <w:p w14:paraId="3E3621F4" w14:textId="77777777" w:rsidR="00A32494" w:rsidRPr="00D74257" w:rsidRDefault="00A32494" w:rsidP="00C2397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Maternal Medicine</w:t>
            </w:r>
          </w:p>
          <w:p w14:paraId="3DC15D4A" w14:textId="77777777" w:rsidR="00A32494" w:rsidRPr="00D74257" w:rsidRDefault="00A32494" w:rsidP="00C2397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Centre (MMC)</w:t>
            </w:r>
          </w:p>
        </w:tc>
        <w:tc>
          <w:tcPr>
            <w:tcW w:w="1274" w:type="dxa"/>
          </w:tcPr>
          <w:p w14:paraId="3E24BCF2" w14:textId="77777777" w:rsidR="00A32494" w:rsidRPr="00D74257" w:rsidRDefault="00A32494" w:rsidP="00C2397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Other Regional Units (ORU)</w:t>
            </w:r>
          </w:p>
        </w:tc>
        <w:tc>
          <w:tcPr>
            <w:tcW w:w="1485" w:type="dxa"/>
          </w:tcPr>
          <w:p w14:paraId="22715A52" w14:textId="77777777" w:rsidR="00A32494" w:rsidRPr="00D74257" w:rsidRDefault="00A32494" w:rsidP="00C2397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Pre-pregnancy advice</w:t>
            </w:r>
          </w:p>
        </w:tc>
        <w:tc>
          <w:tcPr>
            <w:tcW w:w="3393" w:type="dxa"/>
          </w:tcPr>
          <w:p w14:paraId="42A5CD84" w14:textId="7F10E795" w:rsidR="00A83E9F" w:rsidRPr="00D74257" w:rsidRDefault="00A32494" w:rsidP="00C2397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 xml:space="preserve">Notes- </w:t>
            </w:r>
            <w:r w:rsidR="00A83E9F" w:rsidRPr="00D74257">
              <w:rPr>
                <w:rFonts w:cstheme="minorHAnsi"/>
                <w:b/>
                <w:bCs/>
                <w:sz w:val="22"/>
                <w:szCs w:val="22"/>
              </w:rPr>
              <w:t>e.g.</w:t>
            </w:r>
          </w:p>
          <w:p w14:paraId="765E748B" w14:textId="77777777" w:rsidR="00A83E9F" w:rsidRPr="00D74257" w:rsidRDefault="00A83E9F" w:rsidP="00C2397D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MDT if required</w:t>
            </w:r>
          </w:p>
          <w:p w14:paraId="71A2BD6C" w14:textId="5C63A930" w:rsidR="00A32494" w:rsidRPr="00D74257" w:rsidRDefault="00A32494" w:rsidP="00C2397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Geographical variants</w:t>
            </w:r>
          </w:p>
        </w:tc>
      </w:tr>
      <w:tr w:rsidR="00C75048" w:rsidRPr="00D74257" w14:paraId="5CA759F0" w14:textId="77777777" w:rsidTr="00D74257">
        <w:tc>
          <w:tcPr>
            <w:tcW w:w="1632" w:type="dxa"/>
            <w:vMerge w:val="restart"/>
          </w:tcPr>
          <w:p w14:paraId="3BADDE1F" w14:textId="77777777" w:rsidR="00A32494" w:rsidRPr="00D74257" w:rsidRDefault="00A32494" w:rsidP="000341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Inflammatory Bowel Disease</w:t>
            </w:r>
          </w:p>
        </w:tc>
        <w:tc>
          <w:tcPr>
            <w:tcW w:w="3818" w:type="dxa"/>
            <w:gridSpan w:val="3"/>
          </w:tcPr>
          <w:p w14:paraId="182F2BD9" w14:textId="77777777" w:rsidR="00A32494" w:rsidRPr="00D74257" w:rsidRDefault="00A32494" w:rsidP="000341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Uncomplicated disease/in remission (may be supported by medication)</w:t>
            </w:r>
          </w:p>
        </w:tc>
        <w:tc>
          <w:tcPr>
            <w:tcW w:w="1439" w:type="dxa"/>
          </w:tcPr>
          <w:p w14:paraId="64B1DC7A" w14:textId="77777777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96" w:type="dxa"/>
          </w:tcPr>
          <w:p w14:paraId="16641A73" w14:textId="77777777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 UHBW</w:t>
            </w:r>
          </w:p>
        </w:tc>
        <w:tc>
          <w:tcPr>
            <w:tcW w:w="1274" w:type="dxa"/>
          </w:tcPr>
          <w:p w14:paraId="61AB9383" w14:textId="519CF9CB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1957775C" w14:textId="50BF2227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4F8E246F" w14:textId="1F41FC81" w:rsidR="007870D7" w:rsidRPr="00D74257" w:rsidRDefault="007870D7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4B8AC622" w14:textId="77777777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1A6055B0" w14:textId="77777777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7CC4099D" w14:textId="77777777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07B1D396" w14:textId="77777777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620B7739" w14:textId="3DCB2BB0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Local unit </w:t>
            </w:r>
            <w:r w:rsidR="00E8117F" w:rsidRPr="00D74257">
              <w:rPr>
                <w:rFonts w:cstheme="minorHAnsi"/>
                <w:sz w:val="22"/>
                <w:szCs w:val="22"/>
              </w:rPr>
              <w:t>if needed</w:t>
            </w:r>
          </w:p>
          <w:p w14:paraId="3657C3A6" w14:textId="1646244B" w:rsidR="000377C2" w:rsidRPr="00D74257" w:rsidRDefault="000377C2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SWMMN Video available</w:t>
            </w:r>
          </w:p>
          <w:p w14:paraId="4C0EC53C" w14:textId="6CE9ABFB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93" w:type="dxa"/>
          </w:tcPr>
          <w:p w14:paraId="6DB15AEC" w14:textId="5464C471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  <w:r w:rsidR="002D1805" w:rsidRPr="00D74257">
              <w:rPr>
                <w:rFonts w:cstheme="minorHAnsi"/>
                <w:sz w:val="22"/>
                <w:szCs w:val="22"/>
              </w:rPr>
              <w:t xml:space="preserve"> if required</w:t>
            </w:r>
          </w:p>
        </w:tc>
      </w:tr>
      <w:tr w:rsidR="00C75048" w:rsidRPr="00D74257" w14:paraId="244C0DC4" w14:textId="77777777" w:rsidTr="00D74257">
        <w:tc>
          <w:tcPr>
            <w:tcW w:w="1632" w:type="dxa"/>
            <w:vMerge/>
          </w:tcPr>
          <w:p w14:paraId="1B32298D" w14:textId="77777777" w:rsidR="00A32494" w:rsidRPr="00D74257" w:rsidRDefault="00A32494" w:rsidP="00034171">
            <w:pPr>
              <w:pStyle w:val="ListParagrap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  <w:gridSpan w:val="3"/>
          </w:tcPr>
          <w:p w14:paraId="6E70C622" w14:textId="77777777" w:rsidR="00A32494" w:rsidRPr="00D74257" w:rsidRDefault="00A32494" w:rsidP="000341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Complex disease</w:t>
            </w:r>
          </w:p>
          <w:p w14:paraId="776E043A" w14:textId="77777777" w:rsidR="00A32494" w:rsidRPr="00D74257" w:rsidRDefault="00A32494" w:rsidP="000341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Active disease despite Treatment</w:t>
            </w:r>
          </w:p>
          <w:p w14:paraId="52A52B44" w14:textId="77777777" w:rsidR="00A32494" w:rsidRPr="00D74257" w:rsidRDefault="00A32494" w:rsidP="000341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Biologics</w:t>
            </w:r>
          </w:p>
          <w:p w14:paraId="2579B5D5" w14:textId="77777777" w:rsidR="00A32494" w:rsidRPr="00D74257" w:rsidRDefault="00A32494" w:rsidP="000341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Long-term Corticosteroids</w:t>
            </w:r>
          </w:p>
          <w:p w14:paraId="494175F5" w14:textId="77777777" w:rsidR="00A32494" w:rsidRPr="00D74257" w:rsidRDefault="00A32494" w:rsidP="000341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Peri-anal disease</w:t>
            </w:r>
          </w:p>
          <w:p w14:paraId="6F572014" w14:textId="77777777" w:rsidR="00A32494" w:rsidRPr="00D74257" w:rsidRDefault="00A32494" w:rsidP="000341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Pouch/stoma</w:t>
            </w:r>
          </w:p>
        </w:tc>
        <w:tc>
          <w:tcPr>
            <w:tcW w:w="1439" w:type="dxa"/>
          </w:tcPr>
          <w:p w14:paraId="7C768491" w14:textId="06D270A4" w:rsidR="00A32494" w:rsidRPr="00D74257" w:rsidRDefault="00E8117F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Discussion with Obstetric Medicine MDT if needed</w:t>
            </w:r>
          </w:p>
        </w:tc>
        <w:tc>
          <w:tcPr>
            <w:tcW w:w="1696" w:type="dxa"/>
          </w:tcPr>
          <w:p w14:paraId="69C89EB1" w14:textId="1B29D7A6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 UHBW</w:t>
            </w:r>
          </w:p>
        </w:tc>
        <w:tc>
          <w:tcPr>
            <w:tcW w:w="1274" w:type="dxa"/>
          </w:tcPr>
          <w:p w14:paraId="3D4DB158" w14:textId="77777777" w:rsidR="00E8117F" w:rsidRPr="00D74257" w:rsidRDefault="00E8117F" w:rsidP="00E8117F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6899420D" w14:textId="77777777" w:rsidR="00E8117F" w:rsidRPr="00D74257" w:rsidRDefault="00E8117F" w:rsidP="00E8117F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5A87D8B1" w14:textId="77777777" w:rsidR="00E8117F" w:rsidRPr="00D74257" w:rsidRDefault="00E8117F" w:rsidP="00E8117F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2890F4B0" w14:textId="77777777" w:rsidR="00E8117F" w:rsidRPr="00D74257" w:rsidRDefault="00E8117F" w:rsidP="00E8117F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5C07DD7A" w14:textId="77777777" w:rsidR="00E8117F" w:rsidRPr="00D74257" w:rsidRDefault="00E8117F" w:rsidP="00E8117F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34C86D7C" w14:textId="77777777" w:rsidR="00E8117F" w:rsidRPr="00D74257" w:rsidRDefault="00E8117F" w:rsidP="00E8117F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60FA8005" w14:textId="081CF190" w:rsidR="00A32494" w:rsidRPr="00D74257" w:rsidRDefault="00E8117F" w:rsidP="00E8117F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017B4903" w14:textId="77777777" w:rsidR="00A32494" w:rsidRPr="00D74257" w:rsidRDefault="00A32494" w:rsidP="00034171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Local unit </w:t>
            </w:r>
            <w:r w:rsidR="00E8117F" w:rsidRPr="00D74257">
              <w:rPr>
                <w:rFonts w:cstheme="minorHAnsi"/>
                <w:sz w:val="22"/>
                <w:szCs w:val="22"/>
              </w:rPr>
              <w:t>if needed</w:t>
            </w:r>
            <w:r w:rsidR="000377C2" w:rsidRPr="00D74257">
              <w:rPr>
                <w:rFonts w:cstheme="minorHAnsi"/>
                <w:sz w:val="22"/>
                <w:szCs w:val="22"/>
              </w:rPr>
              <w:t xml:space="preserve"> with GI input</w:t>
            </w:r>
          </w:p>
          <w:p w14:paraId="71AC9BD4" w14:textId="77777777" w:rsidR="000377C2" w:rsidRPr="00D74257" w:rsidRDefault="000377C2" w:rsidP="000377C2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SWMMN Video available</w:t>
            </w:r>
          </w:p>
          <w:p w14:paraId="050E2C17" w14:textId="23E774DF" w:rsidR="000377C2" w:rsidRPr="00D74257" w:rsidRDefault="000377C2" w:rsidP="000341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93" w:type="dxa"/>
          </w:tcPr>
          <w:p w14:paraId="0BBE33E4" w14:textId="341CBBB0" w:rsidR="00A32494" w:rsidRPr="00D74257" w:rsidRDefault="002D1805" w:rsidP="00A83E9F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(+ Gloucester if appropriate) to refer to Oxford</w:t>
            </w:r>
          </w:p>
        </w:tc>
      </w:tr>
      <w:tr w:rsidR="002D1805" w:rsidRPr="00D74257" w14:paraId="0524CFE8" w14:textId="77777777" w:rsidTr="00D74257">
        <w:trPr>
          <w:trHeight w:val="1065"/>
        </w:trPr>
        <w:tc>
          <w:tcPr>
            <w:tcW w:w="5450" w:type="dxa"/>
            <w:gridSpan w:val="4"/>
          </w:tcPr>
          <w:p w14:paraId="14B8CDA1" w14:textId="77777777" w:rsidR="002D1805" w:rsidRPr="00D74257" w:rsidRDefault="002D1805" w:rsidP="002D180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4257">
              <w:rPr>
                <w:rFonts w:cstheme="minorHAnsi"/>
                <w:b/>
                <w:bCs/>
                <w:sz w:val="22"/>
                <w:szCs w:val="22"/>
              </w:rPr>
              <w:t>Portal hypertension</w:t>
            </w:r>
          </w:p>
        </w:tc>
        <w:tc>
          <w:tcPr>
            <w:tcW w:w="1439" w:type="dxa"/>
          </w:tcPr>
          <w:p w14:paraId="2B32835E" w14:textId="3CACDB60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Discussion with Obstetric Medicine MDT</w:t>
            </w:r>
          </w:p>
          <w:p w14:paraId="1944AFA7" w14:textId="435220D6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 xml:space="preserve">Care led by MMC/RU and delivery likely in MMC/RU </w:t>
            </w:r>
          </w:p>
        </w:tc>
        <w:tc>
          <w:tcPr>
            <w:tcW w:w="1696" w:type="dxa"/>
          </w:tcPr>
          <w:p w14:paraId="7B134B44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Bristol- UHBW</w:t>
            </w:r>
          </w:p>
          <w:p w14:paraId="2E3B795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AAB18B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50E0B02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Exeter </w:t>
            </w:r>
          </w:p>
          <w:p w14:paraId="56D18E92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7DF5A8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Advised</w:t>
            </w:r>
          </w:p>
          <w:p w14:paraId="405753CD" w14:textId="512C4538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MMC/RU in conjunction with hepatologist</w:t>
            </w:r>
          </w:p>
        </w:tc>
        <w:tc>
          <w:tcPr>
            <w:tcW w:w="3393" w:type="dxa"/>
          </w:tcPr>
          <w:p w14:paraId="13DE6B4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  <w:p w14:paraId="7136B45D" w14:textId="5E885D8F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 may choose to refer to Birmingham via usual pathway</w:t>
            </w:r>
          </w:p>
        </w:tc>
      </w:tr>
      <w:tr w:rsidR="002D1805" w:rsidRPr="00D74257" w14:paraId="1999D5E2" w14:textId="77777777" w:rsidTr="00D74257">
        <w:tc>
          <w:tcPr>
            <w:tcW w:w="1832" w:type="dxa"/>
            <w:gridSpan w:val="2"/>
            <w:vMerge w:val="restart"/>
          </w:tcPr>
          <w:p w14:paraId="7048ACC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Pancreatitis</w:t>
            </w:r>
          </w:p>
        </w:tc>
        <w:tc>
          <w:tcPr>
            <w:tcW w:w="3618" w:type="dxa"/>
            <w:gridSpan w:val="2"/>
          </w:tcPr>
          <w:p w14:paraId="2F1942A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Acute and Chronic</w:t>
            </w:r>
          </w:p>
        </w:tc>
        <w:tc>
          <w:tcPr>
            <w:tcW w:w="1439" w:type="dxa"/>
          </w:tcPr>
          <w:p w14:paraId="2EEB9708" w14:textId="4B7DEBBD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Discussion with Obstetric Medicine MDT if required</w:t>
            </w:r>
          </w:p>
          <w:p w14:paraId="771F0450" w14:textId="1F0DE952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Care led by MMC/RU and delivery likely in MMC/RU</w:t>
            </w:r>
          </w:p>
        </w:tc>
        <w:tc>
          <w:tcPr>
            <w:tcW w:w="1696" w:type="dxa"/>
          </w:tcPr>
          <w:p w14:paraId="7BF576B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Bristol-UHBW </w:t>
            </w:r>
          </w:p>
        </w:tc>
        <w:tc>
          <w:tcPr>
            <w:tcW w:w="1274" w:type="dxa"/>
          </w:tcPr>
          <w:p w14:paraId="59EE603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28EE0C0D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4F51220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7693D93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2101B97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5A3444E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5AB4DA66" w14:textId="2244EAE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672B702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</w:t>
            </w:r>
          </w:p>
        </w:tc>
        <w:tc>
          <w:tcPr>
            <w:tcW w:w="3393" w:type="dxa"/>
          </w:tcPr>
          <w:p w14:paraId="087AF7CB" w14:textId="31515C35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</w:tc>
      </w:tr>
      <w:tr w:rsidR="002D1805" w:rsidRPr="00D74257" w14:paraId="21C73C90" w14:textId="77777777" w:rsidTr="00D74257">
        <w:tc>
          <w:tcPr>
            <w:tcW w:w="1832" w:type="dxa"/>
            <w:gridSpan w:val="2"/>
            <w:vMerge/>
          </w:tcPr>
          <w:p w14:paraId="3DAEFAF8" w14:textId="77777777" w:rsidR="002D1805" w:rsidRPr="00D74257" w:rsidRDefault="002D1805" w:rsidP="002D1805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18" w:type="dxa"/>
            <w:gridSpan w:val="2"/>
          </w:tcPr>
          <w:p w14:paraId="7CDEDAF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Complex </w:t>
            </w:r>
          </w:p>
          <w:p w14:paraId="0C829AD6" w14:textId="1A4B6492" w:rsidR="002D1805" w:rsidRPr="00D74257" w:rsidRDefault="002D1805" w:rsidP="002D180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Not responding to treatment</w:t>
            </w:r>
          </w:p>
          <w:p w14:paraId="097AAF47" w14:textId="77777777" w:rsidR="002D1805" w:rsidRPr="00D74257" w:rsidRDefault="002D1805" w:rsidP="002D180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Recurrent disease</w:t>
            </w:r>
          </w:p>
          <w:p w14:paraId="42A2FEB9" w14:textId="77777777" w:rsidR="002D1805" w:rsidRPr="00D74257" w:rsidRDefault="002D1805" w:rsidP="002D180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proofErr w:type="spellStart"/>
            <w:r w:rsidRPr="00D74257">
              <w:rPr>
                <w:rFonts w:cstheme="minorHAnsi"/>
                <w:sz w:val="22"/>
                <w:szCs w:val="22"/>
              </w:rPr>
              <w:t>Hypertriglyceridaemia</w:t>
            </w:r>
            <w:proofErr w:type="spellEnd"/>
          </w:p>
          <w:p w14:paraId="0212E770" w14:textId="77777777" w:rsidR="002D1805" w:rsidRPr="00D74257" w:rsidRDefault="002D1805" w:rsidP="002D180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IR/Surgical intervention</w:t>
            </w:r>
          </w:p>
        </w:tc>
        <w:tc>
          <w:tcPr>
            <w:tcW w:w="1439" w:type="dxa"/>
          </w:tcPr>
          <w:p w14:paraId="04A8E34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Discussion with Obstetric Medicine MDT</w:t>
            </w:r>
          </w:p>
          <w:p w14:paraId="2A455A34" w14:textId="5E24D75D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Care led by MMC/RU and delivery likely in MMC/RU</w:t>
            </w:r>
          </w:p>
        </w:tc>
        <w:tc>
          <w:tcPr>
            <w:tcW w:w="1696" w:type="dxa"/>
          </w:tcPr>
          <w:p w14:paraId="41A23E4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Bristol-UHBW</w:t>
            </w:r>
          </w:p>
        </w:tc>
        <w:tc>
          <w:tcPr>
            <w:tcW w:w="1274" w:type="dxa"/>
          </w:tcPr>
          <w:p w14:paraId="3799B83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1F3CC92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79FDDFB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1B7B732D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69FE522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5CA25C9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2481FA6F" w14:textId="5BC7C096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44931CA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Advised</w:t>
            </w:r>
          </w:p>
          <w:p w14:paraId="29713A3C" w14:textId="24073BF0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MMC/RU</w:t>
            </w:r>
          </w:p>
        </w:tc>
        <w:tc>
          <w:tcPr>
            <w:tcW w:w="3393" w:type="dxa"/>
          </w:tcPr>
          <w:p w14:paraId="77D3D554" w14:textId="7545889F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</w:tc>
      </w:tr>
      <w:tr w:rsidR="002D1805" w:rsidRPr="00D74257" w14:paraId="46ACAADF" w14:textId="77777777" w:rsidTr="00D74257">
        <w:tc>
          <w:tcPr>
            <w:tcW w:w="2519" w:type="dxa"/>
            <w:gridSpan w:val="3"/>
            <w:vMerge w:val="restart"/>
          </w:tcPr>
          <w:p w14:paraId="736B1CB4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GI Malignancy</w:t>
            </w:r>
          </w:p>
        </w:tc>
        <w:tc>
          <w:tcPr>
            <w:tcW w:w="2931" w:type="dxa"/>
          </w:tcPr>
          <w:p w14:paraId="6F390EA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Treated</w:t>
            </w:r>
          </w:p>
        </w:tc>
        <w:tc>
          <w:tcPr>
            <w:tcW w:w="1439" w:type="dxa"/>
          </w:tcPr>
          <w:p w14:paraId="527094C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 with Obstetric Medicine MDT</w:t>
            </w:r>
          </w:p>
          <w:p w14:paraId="7AF47189" w14:textId="555F8AF8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 xml:space="preserve">Care and delivery likely in local unit </w:t>
            </w:r>
          </w:p>
        </w:tc>
        <w:tc>
          <w:tcPr>
            <w:tcW w:w="1696" w:type="dxa"/>
          </w:tcPr>
          <w:p w14:paraId="0EB496A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Bristol-UHBW</w:t>
            </w:r>
          </w:p>
        </w:tc>
        <w:tc>
          <w:tcPr>
            <w:tcW w:w="1274" w:type="dxa"/>
          </w:tcPr>
          <w:p w14:paraId="0FE3D0A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31C8BE4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7D38B6A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03C4377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199030B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4BA897B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Exeter</w:t>
            </w:r>
          </w:p>
          <w:p w14:paraId="020BAADF" w14:textId="1DD14822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4F54BFB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Advised</w:t>
            </w:r>
          </w:p>
          <w:p w14:paraId="14A6D94C" w14:textId="7CD34040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Local may need discussion </w:t>
            </w:r>
            <w:r w:rsidRPr="00D74257">
              <w:rPr>
                <w:rFonts w:cstheme="minorHAnsi"/>
                <w:sz w:val="22"/>
                <w:szCs w:val="22"/>
              </w:rPr>
              <w:lastRenderedPageBreak/>
              <w:t>with MMC/RU</w:t>
            </w:r>
          </w:p>
        </w:tc>
        <w:tc>
          <w:tcPr>
            <w:tcW w:w="3393" w:type="dxa"/>
          </w:tcPr>
          <w:p w14:paraId="5FEAF97F" w14:textId="021C29D4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Swindon to refer to Oxford</w:t>
            </w:r>
          </w:p>
        </w:tc>
      </w:tr>
      <w:tr w:rsidR="002D1805" w:rsidRPr="00D74257" w14:paraId="5DA63E84" w14:textId="77777777" w:rsidTr="00D74257">
        <w:tc>
          <w:tcPr>
            <w:tcW w:w="2519" w:type="dxa"/>
            <w:gridSpan w:val="3"/>
            <w:vMerge/>
          </w:tcPr>
          <w:p w14:paraId="692418C2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31" w:type="dxa"/>
          </w:tcPr>
          <w:p w14:paraId="28D6ABF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Active</w:t>
            </w:r>
          </w:p>
        </w:tc>
        <w:tc>
          <w:tcPr>
            <w:tcW w:w="1439" w:type="dxa"/>
          </w:tcPr>
          <w:p w14:paraId="6D7E5A69" w14:textId="30DB365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 with Obstetric Medicine MDT</w:t>
            </w:r>
          </w:p>
          <w:p w14:paraId="4E8FBBE8" w14:textId="235F583F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Care led by MMC/RU and delivery likely in MMC/RU</w:t>
            </w:r>
          </w:p>
        </w:tc>
        <w:tc>
          <w:tcPr>
            <w:tcW w:w="1696" w:type="dxa"/>
          </w:tcPr>
          <w:p w14:paraId="7B288E5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Bristol-UHBW</w:t>
            </w:r>
          </w:p>
        </w:tc>
        <w:tc>
          <w:tcPr>
            <w:tcW w:w="1274" w:type="dxa"/>
          </w:tcPr>
          <w:p w14:paraId="1BFE028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7AB40C52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68499BB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6AE804C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620D7C0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3A5BD1B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691AB17B" w14:textId="6F8923A8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4017A68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3393" w:type="dxa"/>
          </w:tcPr>
          <w:p w14:paraId="665C9575" w14:textId="56926076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</w:tc>
      </w:tr>
      <w:tr w:rsidR="002D1805" w:rsidRPr="00D74257" w14:paraId="3B135F91" w14:textId="77777777" w:rsidTr="00D74257">
        <w:tc>
          <w:tcPr>
            <w:tcW w:w="5450" w:type="dxa"/>
            <w:gridSpan w:val="4"/>
          </w:tcPr>
          <w:p w14:paraId="4DB932E2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Unexplained jaundice</w:t>
            </w:r>
          </w:p>
        </w:tc>
        <w:tc>
          <w:tcPr>
            <w:tcW w:w="1439" w:type="dxa"/>
          </w:tcPr>
          <w:p w14:paraId="54E1D547" w14:textId="67977752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 with Obstetric Medicine MDT (MMC/RU in emergency)</w:t>
            </w:r>
          </w:p>
        </w:tc>
        <w:tc>
          <w:tcPr>
            <w:tcW w:w="1696" w:type="dxa"/>
          </w:tcPr>
          <w:p w14:paraId="76BFE21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 NBT (obstetric physician)</w:t>
            </w:r>
          </w:p>
        </w:tc>
        <w:tc>
          <w:tcPr>
            <w:tcW w:w="1274" w:type="dxa"/>
          </w:tcPr>
          <w:p w14:paraId="1981F28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29429EA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7BCC620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6ADA653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5769B66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0D86D1D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0957ED2D" w14:textId="082D628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0D32812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3393" w:type="dxa"/>
          </w:tcPr>
          <w:p w14:paraId="6591C301" w14:textId="1D1ED290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</w:tc>
      </w:tr>
      <w:tr w:rsidR="002D1805" w:rsidRPr="00D74257" w14:paraId="02F14EFD" w14:textId="77777777" w:rsidTr="00D74257">
        <w:tc>
          <w:tcPr>
            <w:tcW w:w="5450" w:type="dxa"/>
            <w:gridSpan w:val="4"/>
          </w:tcPr>
          <w:p w14:paraId="7146035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Cirrhosis</w:t>
            </w:r>
          </w:p>
        </w:tc>
        <w:tc>
          <w:tcPr>
            <w:tcW w:w="1439" w:type="dxa"/>
          </w:tcPr>
          <w:p w14:paraId="169609B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Discussion with Obstetric Medicine MDT</w:t>
            </w:r>
          </w:p>
          <w:p w14:paraId="25FBB76A" w14:textId="14FFBFC6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Care led by MMC/RU and delivery likely in MMC/RU</w:t>
            </w:r>
          </w:p>
        </w:tc>
        <w:tc>
          <w:tcPr>
            <w:tcW w:w="1696" w:type="dxa"/>
          </w:tcPr>
          <w:p w14:paraId="44B8330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Bristol-UHBW</w:t>
            </w:r>
          </w:p>
        </w:tc>
        <w:tc>
          <w:tcPr>
            <w:tcW w:w="1274" w:type="dxa"/>
          </w:tcPr>
          <w:p w14:paraId="49D01B2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4FAE7C1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73DA43E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176D04A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4C58A35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7F7EC8D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595236FA" w14:textId="3DEC05EC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0CC0D544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Advised</w:t>
            </w:r>
          </w:p>
          <w:p w14:paraId="4214012B" w14:textId="19688723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MMC/RU in conjunction with </w:t>
            </w:r>
            <w:proofErr w:type="spellStart"/>
            <w:r w:rsidRPr="00D74257">
              <w:rPr>
                <w:rFonts w:cstheme="minorHAnsi"/>
                <w:sz w:val="22"/>
                <w:szCs w:val="22"/>
              </w:rPr>
              <w:t>hepatololgist</w:t>
            </w:r>
            <w:proofErr w:type="spellEnd"/>
          </w:p>
        </w:tc>
        <w:tc>
          <w:tcPr>
            <w:tcW w:w="3393" w:type="dxa"/>
          </w:tcPr>
          <w:p w14:paraId="64EE3E5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  <w:p w14:paraId="147D9B20" w14:textId="22DAB3A0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 may choose to refer to Birmingham via usual pathway</w:t>
            </w:r>
          </w:p>
        </w:tc>
      </w:tr>
      <w:tr w:rsidR="002D1805" w:rsidRPr="00D74257" w14:paraId="0AAACDCC" w14:textId="77777777" w:rsidTr="00D74257">
        <w:tc>
          <w:tcPr>
            <w:tcW w:w="5450" w:type="dxa"/>
            <w:gridSpan w:val="4"/>
          </w:tcPr>
          <w:p w14:paraId="7E6FF1C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Acute fatty Liver of Pregnancy</w:t>
            </w:r>
          </w:p>
        </w:tc>
        <w:tc>
          <w:tcPr>
            <w:tcW w:w="1439" w:type="dxa"/>
          </w:tcPr>
          <w:p w14:paraId="279C915B" w14:textId="54803CD6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Discuss with Obstetric </w:t>
            </w:r>
            <w:r w:rsidRPr="00D74257">
              <w:rPr>
                <w:rFonts w:cstheme="minorHAnsi"/>
                <w:sz w:val="22"/>
                <w:szCs w:val="22"/>
              </w:rPr>
              <w:lastRenderedPageBreak/>
              <w:t xml:space="preserve">Medicine MDT (MMC/RU in emergency) about most appropriate further care and place of delivery </w:t>
            </w:r>
          </w:p>
          <w:p w14:paraId="3C8123E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May need transfer to national liver </w:t>
            </w:r>
            <w:proofErr w:type="spellStart"/>
            <w:r w:rsidRPr="00D74257">
              <w:rPr>
                <w:rFonts w:cstheme="minorHAnsi"/>
                <w:sz w:val="22"/>
                <w:szCs w:val="22"/>
              </w:rPr>
              <w:t>centre</w:t>
            </w:r>
            <w:proofErr w:type="spellEnd"/>
          </w:p>
        </w:tc>
        <w:tc>
          <w:tcPr>
            <w:tcW w:w="1696" w:type="dxa"/>
          </w:tcPr>
          <w:p w14:paraId="414B389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Bristol-UHBW</w:t>
            </w:r>
          </w:p>
        </w:tc>
        <w:tc>
          <w:tcPr>
            <w:tcW w:w="1274" w:type="dxa"/>
          </w:tcPr>
          <w:p w14:paraId="7E3E306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32D3CC7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0256C99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NBT</w:t>
            </w:r>
          </w:p>
          <w:p w14:paraId="56817F9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410807B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6C1BE13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00908D81" w14:textId="049D26D3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721A8B9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N/A</w:t>
            </w:r>
          </w:p>
          <w:p w14:paraId="44913E1E" w14:textId="46EFA3DB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Will need discussion for next pregnancy – Local but discussion may be required with MMC /RU</w:t>
            </w:r>
          </w:p>
        </w:tc>
        <w:tc>
          <w:tcPr>
            <w:tcW w:w="3393" w:type="dxa"/>
          </w:tcPr>
          <w:p w14:paraId="4D86012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Swindon to refer to Oxford</w:t>
            </w:r>
          </w:p>
          <w:p w14:paraId="1308DDD8" w14:textId="28E68391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Gloucester may choose to refer to Birmingham via usual pathway</w:t>
            </w:r>
          </w:p>
        </w:tc>
      </w:tr>
      <w:tr w:rsidR="002D1805" w:rsidRPr="00D74257" w14:paraId="766FC19D" w14:textId="77777777" w:rsidTr="00D74257">
        <w:tc>
          <w:tcPr>
            <w:tcW w:w="5450" w:type="dxa"/>
            <w:gridSpan w:val="4"/>
          </w:tcPr>
          <w:p w14:paraId="55A5C42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Decompensated liver disease/liver failure</w:t>
            </w:r>
          </w:p>
        </w:tc>
        <w:tc>
          <w:tcPr>
            <w:tcW w:w="1439" w:type="dxa"/>
          </w:tcPr>
          <w:p w14:paraId="53620898" w14:textId="0D4305A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Discussion with MMC/RU likely to need transfer to national liver unit</w:t>
            </w:r>
          </w:p>
        </w:tc>
        <w:tc>
          <w:tcPr>
            <w:tcW w:w="1696" w:type="dxa"/>
          </w:tcPr>
          <w:p w14:paraId="72F08A8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 UHBW</w:t>
            </w:r>
          </w:p>
        </w:tc>
        <w:tc>
          <w:tcPr>
            <w:tcW w:w="1274" w:type="dxa"/>
          </w:tcPr>
          <w:p w14:paraId="0881EF5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7BC7090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1DB3705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07E9CF64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2FC5E6A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562D63E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285B2C69" w14:textId="265ECF0B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23F8641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Advised</w:t>
            </w:r>
          </w:p>
          <w:p w14:paraId="4CC37ECD" w14:textId="63E61D1C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MMC/RU in conjunction with hepatologist</w:t>
            </w:r>
          </w:p>
        </w:tc>
        <w:tc>
          <w:tcPr>
            <w:tcW w:w="3393" w:type="dxa"/>
          </w:tcPr>
          <w:p w14:paraId="1FF208E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  <w:p w14:paraId="02E46355" w14:textId="234D0D4B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 may choose to refer to Birmingham via usual pathway</w:t>
            </w:r>
          </w:p>
        </w:tc>
      </w:tr>
      <w:tr w:rsidR="002D1805" w:rsidRPr="00D74257" w14:paraId="76958825" w14:textId="77777777" w:rsidTr="00D74257">
        <w:tc>
          <w:tcPr>
            <w:tcW w:w="5450" w:type="dxa"/>
            <w:gridSpan w:val="4"/>
          </w:tcPr>
          <w:p w14:paraId="386399F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Achalasia</w:t>
            </w:r>
          </w:p>
        </w:tc>
        <w:tc>
          <w:tcPr>
            <w:tcW w:w="1439" w:type="dxa"/>
          </w:tcPr>
          <w:p w14:paraId="604913B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 with Obstetric Medicine MDT</w:t>
            </w:r>
          </w:p>
          <w:p w14:paraId="6016BBB3" w14:textId="6E869684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Care and delivery likely in local unit</w:t>
            </w:r>
          </w:p>
        </w:tc>
        <w:tc>
          <w:tcPr>
            <w:tcW w:w="1696" w:type="dxa"/>
          </w:tcPr>
          <w:p w14:paraId="632B9E7D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Bristol-UHBW</w:t>
            </w:r>
          </w:p>
        </w:tc>
        <w:tc>
          <w:tcPr>
            <w:tcW w:w="1274" w:type="dxa"/>
          </w:tcPr>
          <w:p w14:paraId="16FBFFA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5C8C1F82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06A196A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001CF84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726EA34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197B881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7FE5E654" w14:textId="33205E0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393A09B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Advised</w:t>
            </w:r>
          </w:p>
          <w:p w14:paraId="31C21CED" w14:textId="2B24AE28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MMC/RU</w:t>
            </w:r>
          </w:p>
        </w:tc>
        <w:tc>
          <w:tcPr>
            <w:tcW w:w="3393" w:type="dxa"/>
          </w:tcPr>
          <w:p w14:paraId="7EDC8609" w14:textId="5FDB7291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</w:tc>
      </w:tr>
      <w:tr w:rsidR="002D1805" w:rsidRPr="00D74257" w14:paraId="0FB49A7F" w14:textId="77777777" w:rsidTr="00D74257">
        <w:tc>
          <w:tcPr>
            <w:tcW w:w="5450" w:type="dxa"/>
            <w:gridSpan w:val="4"/>
          </w:tcPr>
          <w:p w14:paraId="6194E28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Liver transplant</w:t>
            </w:r>
          </w:p>
        </w:tc>
        <w:tc>
          <w:tcPr>
            <w:tcW w:w="1439" w:type="dxa"/>
          </w:tcPr>
          <w:p w14:paraId="27BCE17C" w14:textId="0B7FDD04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Discuss with Obstetric Medicine MDT about </w:t>
            </w:r>
            <w:r w:rsidRPr="00D74257">
              <w:rPr>
                <w:rFonts w:cstheme="minorHAnsi"/>
                <w:sz w:val="22"/>
                <w:szCs w:val="22"/>
              </w:rPr>
              <w:lastRenderedPageBreak/>
              <w:t xml:space="preserve">most appropriate further care and place of delivery </w:t>
            </w:r>
          </w:p>
        </w:tc>
        <w:tc>
          <w:tcPr>
            <w:tcW w:w="1696" w:type="dxa"/>
          </w:tcPr>
          <w:p w14:paraId="14231B7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Bristol-UHBW</w:t>
            </w:r>
          </w:p>
          <w:p w14:paraId="21E1F17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  <w:p w14:paraId="73F9030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(</w:t>
            </w:r>
            <w:proofErr w:type="gramStart"/>
            <w:r w:rsidRPr="00D74257">
              <w:rPr>
                <w:rFonts w:cstheme="minorHAnsi"/>
                <w:sz w:val="22"/>
                <w:szCs w:val="22"/>
              </w:rPr>
              <w:t>in</w:t>
            </w:r>
            <w:proofErr w:type="gramEnd"/>
            <w:r w:rsidRPr="00D74257">
              <w:rPr>
                <w:rFonts w:cstheme="minorHAnsi"/>
                <w:sz w:val="22"/>
                <w:szCs w:val="22"/>
              </w:rPr>
              <w:t xml:space="preserve"> conjunction national unit)</w:t>
            </w:r>
          </w:p>
        </w:tc>
        <w:tc>
          <w:tcPr>
            <w:tcW w:w="1274" w:type="dxa"/>
          </w:tcPr>
          <w:p w14:paraId="4E821F72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70FD411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3EB6DFA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08AFE544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5EFB0704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Plymouth</w:t>
            </w:r>
          </w:p>
          <w:p w14:paraId="5F490FD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74C13611" w14:textId="10F0F6A9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10277A84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Advised</w:t>
            </w:r>
          </w:p>
          <w:p w14:paraId="334427D5" w14:textId="7AB86C81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MMC/RU or patient’s </w:t>
            </w:r>
            <w:r w:rsidRPr="00D74257">
              <w:rPr>
                <w:rFonts w:cstheme="minorHAnsi"/>
                <w:sz w:val="22"/>
                <w:szCs w:val="22"/>
              </w:rPr>
              <w:lastRenderedPageBreak/>
              <w:t xml:space="preserve">transplant </w:t>
            </w:r>
            <w:proofErr w:type="spellStart"/>
            <w:r w:rsidRPr="00D74257">
              <w:rPr>
                <w:rFonts w:cstheme="minorHAnsi"/>
                <w:sz w:val="22"/>
                <w:szCs w:val="22"/>
              </w:rPr>
              <w:t>centre</w:t>
            </w:r>
            <w:proofErr w:type="spellEnd"/>
          </w:p>
        </w:tc>
        <w:tc>
          <w:tcPr>
            <w:tcW w:w="3393" w:type="dxa"/>
          </w:tcPr>
          <w:p w14:paraId="5041F0F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Swindon to refer to Oxford</w:t>
            </w:r>
          </w:p>
          <w:p w14:paraId="58B8E162" w14:textId="0CC64000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 may choose to refer to Birmingham via usual pathway</w:t>
            </w:r>
          </w:p>
        </w:tc>
      </w:tr>
      <w:tr w:rsidR="002D1805" w:rsidRPr="00D74257" w14:paraId="5ADEACCF" w14:textId="77777777" w:rsidTr="00D74257">
        <w:tc>
          <w:tcPr>
            <w:tcW w:w="2519" w:type="dxa"/>
            <w:gridSpan w:val="3"/>
            <w:vMerge w:val="restart"/>
          </w:tcPr>
          <w:p w14:paraId="1E97A48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 xml:space="preserve">Intrahepatic cholestasis </w:t>
            </w:r>
          </w:p>
          <w:p w14:paraId="3A90615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31" w:type="dxa"/>
          </w:tcPr>
          <w:p w14:paraId="4FF3B95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(</w:t>
            </w:r>
            <w:proofErr w:type="gramStart"/>
            <w:r w:rsidRPr="00D74257">
              <w:rPr>
                <w:rFonts w:cstheme="minorHAnsi"/>
                <w:sz w:val="22"/>
                <w:szCs w:val="22"/>
              </w:rPr>
              <w:t>bile</w:t>
            </w:r>
            <w:proofErr w:type="gramEnd"/>
            <w:r w:rsidRPr="00D74257">
              <w:rPr>
                <w:rFonts w:cstheme="minorHAnsi"/>
                <w:sz w:val="22"/>
                <w:szCs w:val="22"/>
              </w:rPr>
              <w:t xml:space="preserve"> acids &lt;100)</w:t>
            </w:r>
          </w:p>
        </w:tc>
        <w:tc>
          <w:tcPr>
            <w:tcW w:w="1439" w:type="dxa"/>
          </w:tcPr>
          <w:p w14:paraId="541B5F22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</w:t>
            </w:r>
          </w:p>
        </w:tc>
        <w:tc>
          <w:tcPr>
            <w:tcW w:w="1696" w:type="dxa"/>
          </w:tcPr>
          <w:p w14:paraId="391D6B3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8A75BA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774B9E4" w14:textId="28C99A3B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3393" w:type="dxa"/>
          </w:tcPr>
          <w:p w14:paraId="240C229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1805" w:rsidRPr="00D74257" w14:paraId="60534D23" w14:textId="77777777" w:rsidTr="00D74257">
        <w:tc>
          <w:tcPr>
            <w:tcW w:w="2519" w:type="dxa"/>
            <w:gridSpan w:val="3"/>
            <w:vMerge/>
          </w:tcPr>
          <w:p w14:paraId="2B98757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31" w:type="dxa"/>
          </w:tcPr>
          <w:p w14:paraId="12E01E1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(</w:t>
            </w:r>
            <w:proofErr w:type="gramStart"/>
            <w:r w:rsidRPr="00D74257">
              <w:rPr>
                <w:rFonts w:cstheme="minorHAnsi"/>
                <w:sz w:val="22"/>
                <w:szCs w:val="22"/>
              </w:rPr>
              <w:t>bile</w:t>
            </w:r>
            <w:proofErr w:type="gramEnd"/>
            <w:r w:rsidRPr="00D74257">
              <w:rPr>
                <w:rFonts w:cstheme="minorHAnsi"/>
                <w:sz w:val="22"/>
                <w:szCs w:val="22"/>
              </w:rPr>
              <w:t xml:space="preserve"> acids ≥100)</w:t>
            </w:r>
          </w:p>
        </w:tc>
        <w:tc>
          <w:tcPr>
            <w:tcW w:w="1439" w:type="dxa"/>
          </w:tcPr>
          <w:p w14:paraId="3AF03958" w14:textId="6F31B86F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 with Obstetric Medicine MDT (MMC/ RU in emergency)</w:t>
            </w:r>
          </w:p>
        </w:tc>
        <w:tc>
          <w:tcPr>
            <w:tcW w:w="1696" w:type="dxa"/>
          </w:tcPr>
          <w:p w14:paraId="2CD4B3A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Bristol-UHBW</w:t>
            </w:r>
          </w:p>
        </w:tc>
        <w:tc>
          <w:tcPr>
            <w:tcW w:w="1274" w:type="dxa"/>
          </w:tcPr>
          <w:p w14:paraId="76FC902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52328EB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Plymouth </w:t>
            </w:r>
          </w:p>
          <w:p w14:paraId="7898FF6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208C04B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69DADBC" w14:textId="6857A279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3393" w:type="dxa"/>
          </w:tcPr>
          <w:p w14:paraId="5A1EC330" w14:textId="6E8F07D2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</w:tc>
      </w:tr>
      <w:tr w:rsidR="002D1805" w:rsidRPr="00D74257" w14:paraId="2AA63E70" w14:textId="77777777" w:rsidTr="00D74257">
        <w:tc>
          <w:tcPr>
            <w:tcW w:w="5450" w:type="dxa"/>
            <w:gridSpan w:val="4"/>
          </w:tcPr>
          <w:p w14:paraId="76C313A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Liver infarction/</w:t>
            </w:r>
            <w:proofErr w:type="spellStart"/>
            <w:r w:rsidRPr="00D74257">
              <w:rPr>
                <w:rFonts w:cstheme="minorHAnsi"/>
                <w:sz w:val="22"/>
                <w:szCs w:val="22"/>
              </w:rPr>
              <w:t>haematoma</w:t>
            </w:r>
            <w:proofErr w:type="spellEnd"/>
          </w:p>
        </w:tc>
        <w:tc>
          <w:tcPr>
            <w:tcW w:w="1439" w:type="dxa"/>
          </w:tcPr>
          <w:p w14:paraId="34D5C2A3" w14:textId="35BDFD43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 with Obstetric Medicine MDT (MMC/ RU in emergency)</w:t>
            </w:r>
          </w:p>
        </w:tc>
        <w:tc>
          <w:tcPr>
            <w:tcW w:w="1696" w:type="dxa"/>
          </w:tcPr>
          <w:p w14:paraId="0798C07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Bristol-UHBW</w:t>
            </w:r>
          </w:p>
        </w:tc>
        <w:tc>
          <w:tcPr>
            <w:tcW w:w="1274" w:type="dxa"/>
          </w:tcPr>
          <w:p w14:paraId="763A3E9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337F064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2B20EE9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296F03E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22F5B35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46ED3B0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223C2140" w14:textId="15FEB7D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77D4580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3393" w:type="dxa"/>
          </w:tcPr>
          <w:p w14:paraId="76645EE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  <w:p w14:paraId="2843200D" w14:textId="039A67EB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 may choose to refer to Birmingham via usual pathway</w:t>
            </w:r>
          </w:p>
        </w:tc>
      </w:tr>
      <w:tr w:rsidR="002D1805" w:rsidRPr="00D74257" w14:paraId="3BCCCDD5" w14:textId="77777777" w:rsidTr="00D74257">
        <w:tc>
          <w:tcPr>
            <w:tcW w:w="5450" w:type="dxa"/>
            <w:gridSpan w:val="4"/>
          </w:tcPr>
          <w:p w14:paraId="46B619F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Autoimmune hepatitis</w:t>
            </w:r>
          </w:p>
        </w:tc>
        <w:tc>
          <w:tcPr>
            <w:tcW w:w="1439" w:type="dxa"/>
          </w:tcPr>
          <w:p w14:paraId="2522CB15" w14:textId="1F38EEA2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Discuss with Obstetric Medicine MDT about most appropriate further care and place of delivery </w:t>
            </w:r>
          </w:p>
        </w:tc>
        <w:tc>
          <w:tcPr>
            <w:tcW w:w="1696" w:type="dxa"/>
          </w:tcPr>
          <w:p w14:paraId="42D5B6E6" w14:textId="3558BD54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Bristol-UHBW</w:t>
            </w:r>
          </w:p>
        </w:tc>
        <w:tc>
          <w:tcPr>
            <w:tcW w:w="1274" w:type="dxa"/>
          </w:tcPr>
          <w:p w14:paraId="1A7F687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24D7DDC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0864ADE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19706C1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08F024F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7FC6294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62A2121B" w14:textId="702AB965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7E9D6FCB" w14:textId="7C24AD76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Advised with current hepatologist</w:t>
            </w:r>
          </w:p>
          <w:p w14:paraId="78D6C4B7" w14:textId="7C00E904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MMC/RU</w:t>
            </w:r>
          </w:p>
        </w:tc>
        <w:tc>
          <w:tcPr>
            <w:tcW w:w="3393" w:type="dxa"/>
          </w:tcPr>
          <w:p w14:paraId="42C2811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  <w:p w14:paraId="624597FD" w14:textId="3ADE8D58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 may choose to refer to Birmingham via usual pathway</w:t>
            </w:r>
          </w:p>
        </w:tc>
      </w:tr>
      <w:tr w:rsidR="002D1805" w:rsidRPr="00D74257" w14:paraId="1862E9DC" w14:textId="77777777" w:rsidTr="00D74257">
        <w:tc>
          <w:tcPr>
            <w:tcW w:w="5450" w:type="dxa"/>
            <w:gridSpan w:val="4"/>
          </w:tcPr>
          <w:p w14:paraId="3B01296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Wilson’s disease</w:t>
            </w:r>
          </w:p>
        </w:tc>
        <w:tc>
          <w:tcPr>
            <w:tcW w:w="1439" w:type="dxa"/>
          </w:tcPr>
          <w:p w14:paraId="7D58D74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Discuss with Obstetric </w:t>
            </w:r>
            <w:r w:rsidRPr="00D74257">
              <w:rPr>
                <w:rFonts w:cstheme="minorHAnsi"/>
                <w:sz w:val="22"/>
                <w:szCs w:val="22"/>
              </w:rPr>
              <w:lastRenderedPageBreak/>
              <w:t>Medicine MDT</w:t>
            </w:r>
          </w:p>
          <w:p w14:paraId="369D9FF8" w14:textId="5446B453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Care and delivery likely in local unit</w:t>
            </w:r>
          </w:p>
        </w:tc>
        <w:tc>
          <w:tcPr>
            <w:tcW w:w="1696" w:type="dxa"/>
          </w:tcPr>
          <w:p w14:paraId="580EC13D" w14:textId="08CA6BB9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 xml:space="preserve">Bristol-UHBW </w:t>
            </w:r>
          </w:p>
        </w:tc>
        <w:tc>
          <w:tcPr>
            <w:tcW w:w="1274" w:type="dxa"/>
          </w:tcPr>
          <w:p w14:paraId="49181A5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3CB6C1D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4A3706D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</w:tc>
        <w:tc>
          <w:tcPr>
            <w:tcW w:w="1485" w:type="dxa"/>
          </w:tcPr>
          <w:p w14:paraId="3C0EF0C7" w14:textId="11746A6D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Advised MMC/RU</w:t>
            </w:r>
          </w:p>
        </w:tc>
        <w:tc>
          <w:tcPr>
            <w:tcW w:w="3393" w:type="dxa"/>
          </w:tcPr>
          <w:p w14:paraId="0AA7728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  <w:p w14:paraId="2437C761" w14:textId="06E141D6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1805" w:rsidRPr="00D74257" w14:paraId="5D5EF494" w14:textId="77777777" w:rsidTr="00D74257">
        <w:tc>
          <w:tcPr>
            <w:tcW w:w="5450" w:type="dxa"/>
            <w:gridSpan w:val="4"/>
          </w:tcPr>
          <w:p w14:paraId="25B2501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HELLP</w:t>
            </w:r>
          </w:p>
        </w:tc>
        <w:tc>
          <w:tcPr>
            <w:tcW w:w="1439" w:type="dxa"/>
          </w:tcPr>
          <w:p w14:paraId="44B7AB3E" w14:textId="6E0DB3A0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 with Obstetric Medicine MDT (MMC/ RU in emergency)</w:t>
            </w:r>
          </w:p>
        </w:tc>
        <w:tc>
          <w:tcPr>
            <w:tcW w:w="1696" w:type="dxa"/>
          </w:tcPr>
          <w:p w14:paraId="55315365" w14:textId="6099D698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Bristol-UHBW</w:t>
            </w:r>
          </w:p>
        </w:tc>
        <w:tc>
          <w:tcPr>
            <w:tcW w:w="1274" w:type="dxa"/>
          </w:tcPr>
          <w:p w14:paraId="60593CC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5A7D9E7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20363FD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</w:tc>
        <w:tc>
          <w:tcPr>
            <w:tcW w:w="1485" w:type="dxa"/>
          </w:tcPr>
          <w:p w14:paraId="4C76AE6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N/A</w:t>
            </w:r>
          </w:p>
          <w:p w14:paraId="5C3AC196" w14:textId="52629C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 for future pregnancy</w:t>
            </w:r>
          </w:p>
        </w:tc>
        <w:tc>
          <w:tcPr>
            <w:tcW w:w="3393" w:type="dxa"/>
          </w:tcPr>
          <w:p w14:paraId="55218C14" w14:textId="28942A2D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</w:tc>
      </w:tr>
      <w:tr w:rsidR="002D1805" w:rsidRPr="00D74257" w14:paraId="7550CFFA" w14:textId="77777777" w:rsidTr="00D74257">
        <w:tc>
          <w:tcPr>
            <w:tcW w:w="5450" w:type="dxa"/>
            <w:gridSpan w:val="4"/>
          </w:tcPr>
          <w:p w14:paraId="1ED9B2A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Liver </w:t>
            </w:r>
            <w:proofErr w:type="spellStart"/>
            <w:r w:rsidRPr="00D74257">
              <w:rPr>
                <w:rFonts w:cstheme="minorHAnsi"/>
                <w:sz w:val="22"/>
                <w:szCs w:val="22"/>
              </w:rPr>
              <w:t>Tumours</w:t>
            </w:r>
            <w:proofErr w:type="spellEnd"/>
            <w:r w:rsidRPr="00D74257">
              <w:rPr>
                <w:rFonts w:cstheme="minorHAnsi"/>
                <w:sz w:val="22"/>
                <w:szCs w:val="22"/>
              </w:rPr>
              <w:t xml:space="preserve">/lesions </w:t>
            </w:r>
            <w:proofErr w:type="gramStart"/>
            <w:r w:rsidRPr="00D74257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D74257">
              <w:rPr>
                <w:rFonts w:cstheme="minorHAnsi"/>
                <w:sz w:val="22"/>
                <w:szCs w:val="22"/>
              </w:rPr>
              <w:t xml:space="preserve"> adenoma</w:t>
            </w:r>
          </w:p>
        </w:tc>
        <w:tc>
          <w:tcPr>
            <w:tcW w:w="1439" w:type="dxa"/>
          </w:tcPr>
          <w:p w14:paraId="20A775D4" w14:textId="03037984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 with Obstetric Medicine MDT (MMC/ RU in emergency)</w:t>
            </w:r>
          </w:p>
        </w:tc>
        <w:tc>
          <w:tcPr>
            <w:tcW w:w="1696" w:type="dxa"/>
          </w:tcPr>
          <w:p w14:paraId="5360129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Bristol-UHB</w:t>
            </w:r>
          </w:p>
        </w:tc>
        <w:tc>
          <w:tcPr>
            <w:tcW w:w="1274" w:type="dxa"/>
          </w:tcPr>
          <w:p w14:paraId="27B61D1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1088082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4DAE7EFD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</w:tc>
        <w:tc>
          <w:tcPr>
            <w:tcW w:w="1485" w:type="dxa"/>
          </w:tcPr>
          <w:p w14:paraId="3A4A852E" w14:textId="1905B138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Advised local. May need discussion </w:t>
            </w:r>
            <w:proofErr w:type="gramStart"/>
            <w:r w:rsidRPr="00D74257">
              <w:rPr>
                <w:rFonts w:cstheme="minorHAnsi"/>
                <w:sz w:val="22"/>
                <w:szCs w:val="22"/>
              </w:rPr>
              <w:t>with  MMC</w:t>
            </w:r>
            <w:proofErr w:type="gramEnd"/>
            <w:r w:rsidRPr="00D74257">
              <w:rPr>
                <w:rFonts w:cstheme="minorHAnsi"/>
                <w:sz w:val="22"/>
                <w:szCs w:val="22"/>
              </w:rPr>
              <w:t>/RU</w:t>
            </w:r>
          </w:p>
        </w:tc>
        <w:tc>
          <w:tcPr>
            <w:tcW w:w="3393" w:type="dxa"/>
          </w:tcPr>
          <w:p w14:paraId="57E4044F" w14:textId="379E806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</w:tc>
      </w:tr>
      <w:tr w:rsidR="002D1805" w:rsidRPr="00D74257" w14:paraId="3AB7C1C7" w14:textId="77777777" w:rsidTr="00D74257">
        <w:tc>
          <w:tcPr>
            <w:tcW w:w="5450" w:type="dxa"/>
            <w:gridSpan w:val="4"/>
          </w:tcPr>
          <w:p w14:paraId="3847B2F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Primary biliary Cirrhosis</w:t>
            </w:r>
          </w:p>
        </w:tc>
        <w:tc>
          <w:tcPr>
            <w:tcW w:w="1439" w:type="dxa"/>
          </w:tcPr>
          <w:p w14:paraId="31A88A9D" w14:textId="47FD994F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Discuss with Obstetric Medicine MDT about most appropriate further care and place of delivery</w:t>
            </w:r>
          </w:p>
        </w:tc>
        <w:tc>
          <w:tcPr>
            <w:tcW w:w="1696" w:type="dxa"/>
          </w:tcPr>
          <w:p w14:paraId="29DA7251" w14:textId="170BD15D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Bristol-UHBW</w:t>
            </w:r>
          </w:p>
        </w:tc>
        <w:tc>
          <w:tcPr>
            <w:tcW w:w="1274" w:type="dxa"/>
          </w:tcPr>
          <w:p w14:paraId="0A56B21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3AFB0E8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4C69E3C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1555329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0082EC7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39B6D67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Exeter</w:t>
            </w:r>
          </w:p>
          <w:p w14:paraId="636F8D29" w14:textId="364D89E4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49875B06" w14:textId="6E2D4B26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MMC/RU in conjunction with hepatologist</w:t>
            </w:r>
          </w:p>
        </w:tc>
        <w:tc>
          <w:tcPr>
            <w:tcW w:w="3393" w:type="dxa"/>
          </w:tcPr>
          <w:p w14:paraId="68BBDC0E" w14:textId="2B0E0F0B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</w:tc>
      </w:tr>
      <w:tr w:rsidR="002D1805" w:rsidRPr="00D74257" w14:paraId="72C82E47" w14:textId="77777777" w:rsidTr="00D74257">
        <w:tc>
          <w:tcPr>
            <w:tcW w:w="5450" w:type="dxa"/>
            <w:gridSpan w:val="4"/>
          </w:tcPr>
          <w:p w14:paraId="3691B1F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Primary sclerosing cholangitis</w:t>
            </w:r>
          </w:p>
        </w:tc>
        <w:tc>
          <w:tcPr>
            <w:tcW w:w="1439" w:type="dxa"/>
          </w:tcPr>
          <w:p w14:paraId="0E65B6FD" w14:textId="0500A8A9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 xml:space="preserve">Discuss with Obstetric Medicine MDT about most </w:t>
            </w:r>
            <w:r w:rsidRPr="00D74257">
              <w:rPr>
                <w:rFonts w:cstheme="minorHAnsi"/>
                <w:sz w:val="22"/>
                <w:szCs w:val="22"/>
              </w:rPr>
              <w:lastRenderedPageBreak/>
              <w:t>appropriate further care and place of delivery</w:t>
            </w:r>
          </w:p>
        </w:tc>
        <w:tc>
          <w:tcPr>
            <w:tcW w:w="1696" w:type="dxa"/>
          </w:tcPr>
          <w:p w14:paraId="6F29C25A" w14:textId="47E64226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Bristol-UHBW</w:t>
            </w:r>
          </w:p>
        </w:tc>
        <w:tc>
          <w:tcPr>
            <w:tcW w:w="1274" w:type="dxa"/>
          </w:tcPr>
          <w:p w14:paraId="3BCE776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Gloucester</w:t>
            </w:r>
          </w:p>
          <w:p w14:paraId="7AC676D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Bath</w:t>
            </w:r>
          </w:p>
          <w:p w14:paraId="2AC8FAB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NBT</w:t>
            </w:r>
          </w:p>
          <w:p w14:paraId="7B46B004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Taunton</w:t>
            </w:r>
          </w:p>
          <w:p w14:paraId="61DB877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Plymouth</w:t>
            </w:r>
          </w:p>
          <w:p w14:paraId="3DE9679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Exeter</w:t>
            </w:r>
          </w:p>
          <w:p w14:paraId="65B83F42" w14:textId="3E386AB1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485" w:type="dxa"/>
          </w:tcPr>
          <w:p w14:paraId="685FC6BA" w14:textId="41BD0C40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lastRenderedPageBreak/>
              <w:t>MMC/RU in conjunction with hepatologist</w:t>
            </w:r>
          </w:p>
        </w:tc>
        <w:tc>
          <w:tcPr>
            <w:tcW w:w="3393" w:type="dxa"/>
          </w:tcPr>
          <w:p w14:paraId="3D57C229" w14:textId="63C56891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Swindon to refer to Oxford</w:t>
            </w:r>
          </w:p>
        </w:tc>
      </w:tr>
      <w:tr w:rsidR="002D1805" w:rsidRPr="00D74257" w14:paraId="57D3CF74" w14:textId="77777777" w:rsidTr="00D74257">
        <w:tc>
          <w:tcPr>
            <w:tcW w:w="5450" w:type="dxa"/>
            <w:gridSpan w:val="4"/>
          </w:tcPr>
          <w:p w14:paraId="04A4610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Hyperemesis</w:t>
            </w:r>
          </w:p>
        </w:tc>
        <w:tc>
          <w:tcPr>
            <w:tcW w:w="1439" w:type="dxa"/>
          </w:tcPr>
          <w:p w14:paraId="312B913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96" w:type="dxa"/>
          </w:tcPr>
          <w:p w14:paraId="6F6F3AA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192B128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472C5D9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3393" w:type="dxa"/>
          </w:tcPr>
          <w:p w14:paraId="621CD28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1805" w:rsidRPr="00D74257" w14:paraId="12591F3E" w14:textId="77777777" w:rsidTr="00D74257">
        <w:tc>
          <w:tcPr>
            <w:tcW w:w="5450" w:type="dxa"/>
            <w:gridSpan w:val="4"/>
          </w:tcPr>
          <w:p w14:paraId="73CA6B1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Constipation</w:t>
            </w:r>
          </w:p>
        </w:tc>
        <w:tc>
          <w:tcPr>
            <w:tcW w:w="1439" w:type="dxa"/>
          </w:tcPr>
          <w:p w14:paraId="377AEB9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96" w:type="dxa"/>
          </w:tcPr>
          <w:p w14:paraId="01AC7CCA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513BF3B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400FB3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3393" w:type="dxa"/>
          </w:tcPr>
          <w:p w14:paraId="34B227A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1805" w:rsidRPr="00D74257" w14:paraId="01694971" w14:textId="77777777" w:rsidTr="00D74257">
        <w:tc>
          <w:tcPr>
            <w:tcW w:w="5450" w:type="dxa"/>
            <w:gridSpan w:val="4"/>
          </w:tcPr>
          <w:p w14:paraId="0010595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Gallstones</w:t>
            </w:r>
          </w:p>
        </w:tc>
        <w:tc>
          <w:tcPr>
            <w:tcW w:w="1439" w:type="dxa"/>
          </w:tcPr>
          <w:p w14:paraId="0E40A4A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96" w:type="dxa"/>
          </w:tcPr>
          <w:p w14:paraId="60F9045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4C28602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3FDAB0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3393" w:type="dxa"/>
          </w:tcPr>
          <w:p w14:paraId="75973D33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1805" w:rsidRPr="00D74257" w14:paraId="120FD7FC" w14:textId="77777777" w:rsidTr="00D74257">
        <w:tc>
          <w:tcPr>
            <w:tcW w:w="5450" w:type="dxa"/>
            <w:gridSpan w:val="4"/>
          </w:tcPr>
          <w:p w14:paraId="3F332D72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Gastro-</w:t>
            </w:r>
            <w:proofErr w:type="spellStart"/>
            <w:r w:rsidRPr="00D74257">
              <w:rPr>
                <w:rFonts w:cstheme="minorHAnsi"/>
                <w:sz w:val="22"/>
                <w:szCs w:val="22"/>
              </w:rPr>
              <w:t>oesophageal</w:t>
            </w:r>
            <w:proofErr w:type="spellEnd"/>
            <w:r w:rsidRPr="00D74257">
              <w:rPr>
                <w:rFonts w:cstheme="minorHAnsi"/>
                <w:sz w:val="22"/>
                <w:szCs w:val="22"/>
              </w:rPr>
              <w:t xml:space="preserve"> reflux disease</w:t>
            </w:r>
          </w:p>
        </w:tc>
        <w:tc>
          <w:tcPr>
            <w:tcW w:w="1439" w:type="dxa"/>
          </w:tcPr>
          <w:p w14:paraId="29634D8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96" w:type="dxa"/>
          </w:tcPr>
          <w:p w14:paraId="61A0F9B2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7798057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E16A45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3393" w:type="dxa"/>
          </w:tcPr>
          <w:p w14:paraId="65AB45B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1805" w:rsidRPr="00D74257" w14:paraId="59E94F83" w14:textId="77777777" w:rsidTr="00D74257">
        <w:tc>
          <w:tcPr>
            <w:tcW w:w="5450" w:type="dxa"/>
            <w:gridSpan w:val="4"/>
          </w:tcPr>
          <w:p w14:paraId="04DD9A45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Viral hepatitis</w:t>
            </w:r>
          </w:p>
        </w:tc>
        <w:tc>
          <w:tcPr>
            <w:tcW w:w="1439" w:type="dxa"/>
          </w:tcPr>
          <w:p w14:paraId="4473F3A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96" w:type="dxa"/>
          </w:tcPr>
          <w:p w14:paraId="2F56218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16523C06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5" w:type="dxa"/>
          </w:tcPr>
          <w:p w14:paraId="6BD57A2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</w:t>
            </w:r>
          </w:p>
        </w:tc>
        <w:tc>
          <w:tcPr>
            <w:tcW w:w="3393" w:type="dxa"/>
          </w:tcPr>
          <w:p w14:paraId="77BD4C44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1805" w:rsidRPr="00D74257" w14:paraId="31D5EB5D" w14:textId="77777777" w:rsidTr="00D74257">
        <w:tc>
          <w:tcPr>
            <w:tcW w:w="5450" w:type="dxa"/>
            <w:gridSpan w:val="4"/>
          </w:tcPr>
          <w:p w14:paraId="669C47D4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Coeliac disease</w:t>
            </w:r>
          </w:p>
        </w:tc>
        <w:tc>
          <w:tcPr>
            <w:tcW w:w="1439" w:type="dxa"/>
          </w:tcPr>
          <w:p w14:paraId="147C77CB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96" w:type="dxa"/>
          </w:tcPr>
          <w:p w14:paraId="060C702E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638487D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841AA97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GP</w:t>
            </w:r>
          </w:p>
        </w:tc>
        <w:tc>
          <w:tcPr>
            <w:tcW w:w="3393" w:type="dxa"/>
          </w:tcPr>
          <w:p w14:paraId="6A3A521F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1805" w:rsidRPr="00D74257" w14:paraId="1196D883" w14:textId="77777777" w:rsidTr="00D74257">
        <w:tc>
          <w:tcPr>
            <w:tcW w:w="5450" w:type="dxa"/>
            <w:gridSpan w:val="4"/>
          </w:tcPr>
          <w:p w14:paraId="76B31511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Cholecystitis</w:t>
            </w:r>
          </w:p>
        </w:tc>
        <w:tc>
          <w:tcPr>
            <w:tcW w:w="1439" w:type="dxa"/>
          </w:tcPr>
          <w:p w14:paraId="4F3C158D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96" w:type="dxa"/>
          </w:tcPr>
          <w:p w14:paraId="4F139D1C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E7F21AD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E3BAFE8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  <w:r w:rsidRPr="00D74257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3393" w:type="dxa"/>
          </w:tcPr>
          <w:p w14:paraId="42D82AC0" w14:textId="77777777" w:rsidR="002D1805" w:rsidRPr="00D74257" w:rsidRDefault="002D1805" w:rsidP="002D180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2FCC7F8" w14:textId="77777777" w:rsidR="00C401D8" w:rsidRPr="00D74257" w:rsidRDefault="00C401D8" w:rsidP="00C401D8">
      <w:pPr>
        <w:rPr>
          <w:rFonts w:cstheme="minorHAnsi"/>
          <w:sz w:val="22"/>
          <w:szCs w:val="22"/>
        </w:rPr>
      </w:pPr>
      <w:r w:rsidRPr="00D74257">
        <w:rPr>
          <w:rFonts w:cstheme="minorHAnsi"/>
          <w:sz w:val="22"/>
          <w:szCs w:val="22"/>
        </w:rPr>
        <w:br w:type="textWrapping" w:clear="all"/>
      </w:r>
    </w:p>
    <w:p w14:paraId="16905FA5" w14:textId="77777777" w:rsidR="00DB7C87" w:rsidRPr="00D74257" w:rsidRDefault="00DB7C87">
      <w:pPr>
        <w:rPr>
          <w:rFonts w:cstheme="minorHAnsi"/>
          <w:sz w:val="22"/>
          <w:szCs w:val="22"/>
        </w:rPr>
      </w:pPr>
    </w:p>
    <w:sectPr w:rsidR="00DB7C87" w:rsidRPr="00D74257" w:rsidSect="00D74257">
      <w:headerReference w:type="default" r:id="rId7"/>
      <w:footerReference w:type="default" r:id="rId8"/>
      <w:pgSz w:w="1682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B7EE" w14:textId="77777777" w:rsidR="00725F39" w:rsidRDefault="00725F39" w:rsidP="00463BAB">
      <w:r>
        <w:separator/>
      </w:r>
    </w:p>
  </w:endnote>
  <w:endnote w:type="continuationSeparator" w:id="0">
    <w:p w14:paraId="17C8DB34" w14:textId="77777777" w:rsidR="00725F39" w:rsidRDefault="00725F39" w:rsidP="0046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9FDE" w14:textId="5328D540" w:rsidR="00C2397D" w:rsidRDefault="00A83E9F">
    <w:pPr>
      <w:pStyle w:val="Footer"/>
    </w:pPr>
    <w:r>
      <w:t xml:space="preserve">SWMMN Implementation group </w:t>
    </w:r>
    <w:r w:rsidR="002D1805">
      <w:t>06/09/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B204" w14:textId="77777777" w:rsidR="00725F39" w:rsidRDefault="00725F39" w:rsidP="00463BAB">
      <w:r>
        <w:separator/>
      </w:r>
    </w:p>
  </w:footnote>
  <w:footnote w:type="continuationSeparator" w:id="0">
    <w:p w14:paraId="0C3FA253" w14:textId="77777777" w:rsidR="00725F39" w:rsidRDefault="00725F39" w:rsidP="0046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07EC" w14:textId="3AC44DD9" w:rsidR="00D74257" w:rsidRDefault="00D74257" w:rsidP="00D74257">
    <w:pPr>
      <w:pStyle w:val="Header"/>
      <w:jc w:val="right"/>
    </w:pPr>
    <w:r>
      <w:rPr>
        <w:noProof/>
      </w:rPr>
      <w:drawing>
        <wp:inline distT="0" distB="0" distL="0" distR="0" wp14:anchorId="17EB3ECC" wp14:editId="36D4DE18">
          <wp:extent cx="2687320" cy="600627"/>
          <wp:effectExtent l="0" t="0" r="0" b="0"/>
          <wp:docPr id="5" name="Picture 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519" cy="60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E50ED" w14:textId="6D8CF1E5" w:rsidR="002D1805" w:rsidRPr="002D1805" w:rsidRDefault="002D1805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90D"/>
    <w:multiLevelType w:val="hybridMultilevel"/>
    <w:tmpl w:val="2F7AD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6A0"/>
    <w:multiLevelType w:val="hybridMultilevel"/>
    <w:tmpl w:val="CEC6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D8"/>
    <w:rsid w:val="00034171"/>
    <w:rsid w:val="000372A9"/>
    <w:rsid w:val="000377C2"/>
    <w:rsid w:val="0006026B"/>
    <w:rsid w:val="00145EE6"/>
    <w:rsid w:val="00223CB2"/>
    <w:rsid w:val="002D1805"/>
    <w:rsid w:val="002E16F2"/>
    <w:rsid w:val="002F1012"/>
    <w:rsid w:val="002F125E"/>
    <w:rsid w:val="003078FF"/>
    <w:rsid w:val="00342FA1"/>
    <w:rsid w:val="00463BAB"/>
    <w:rsid w:val="00485DAF"/>
    <w:rsid w:val="005856D2"/>
    <w:rsid w:val="005A4F99"/>
    <w:rsid w:val="00611C78"/>
    <w:rsid w:val="00725F39"/>
    <w:rsid w:val="007870D7"/>
    <w:rsid w:val="007E7FBA"/>
    <w:rsid w:val="00800C67"/>
    <w:rsid w:val="00833305"/>
    <w:rsid w:val="00884778"/>
    <w:rsid w:val="00943729"/>
    <w:rsid w:val="00994F44"/>
    <w:rsid w:val="00995C71"/>
    <w:rsid w:val="009A4B8E"/>
    <w:rsid w:val="00A32494"/>
    <w:rsid w:val="00A6718D"/>
    <w:rsid w:val="00A77759"/>
    <w:rsid w:val="00A83E9F"/>
    <w:rsid w:val="00AB032F"/>
    <w:rsid w:val="00B802CE"/>
    <w:rsid w:val="00BB2822"/>
    <w:rsid w:val="00BC25C5"/>
    <w:rsid w:val="00C2397D"/>
    <w:rsid w:val="00C267CF"/>
    <w:rsid w:val="00C401D8"/>
    <w:rsid w:val="00C75048"/>
    <w:rsid w:val="00D25FF1"/>
    <w:rsid w:val="00D277DA"/>
    <w:rsid w:val="00D36881"/>
    <w:rsid w:val="00D74257"/>
    <w:rsid w:val="00D90DE8"/>
    <w:rsid w:val="00DB7C87"/>
    <w:rsid w:val="00DC00DA"/>
    <w:rsid w:val="00DD67AA"/>
    <w:rsid w:val="00DF2E86"/>
    <w:rsid w:val="00E8117F"/>
    <w:rsid w:val="00E93E8E"/>
    <w:rsid w:val="00E97430"/>
    <w:rsid w:val="00EB1EB5"/>
    <w:rsid w:val="00F11229"/>
    <w:rsid w:val="00F24A29"/>
    <w:rsid w:val="00F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95CB"/>
  <w15:docId w15:val="{9D16215E-C2D1-BC44-B84A-0509D38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D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1D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01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1D8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40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BAB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Claire.Lovelock</dc:creator>
  <cp:lastModifiedBy>Stacy Hazlehurst</cp:lastModifiedBy>
  <cp:revision>3</cp:revision>
  <dcterms:created xsi:type="dcterms:W3CDTF">2022-11-01T09:20:00Z</dcterms:created>
  <dcterms:modified xsi:type="dcterms:W3CDTF">2022-11-01T11:35:00Z</dcterms:modified>
</cp:coreProperties>
</file>